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05" w:rsidRDefault="00DF1205"/>
    <w:p w:rsidR="00631E41" w:rsidRDefault="00631E41">
      <w:pPr>
        <w:rPr>
          <w:rFonts w:ascii="Times New Roman" w:hAnsi="Times New Roman" w:cs="Times New Roman"/>
          <w:b/>
          <w:sz w:val="40"/>
          <w:szCs w:val="40"/>
        </w:rPr>
      </w:pPr>
      <w:r>
        <w:t xml:space="preserve">                </w:t>
      </w:r>
      <w:r w:rsidR="006D20C3">
        <w:t xml:space="preserve">                                   </w:t>
      </w:r>
      <w:r w:rsidRPr="00631E41">
        <w:rPr>
          <w:rFonts w:ascii="Times New Roman" w:hAnsi="Times New Roman" w:cs="Times New Roman"/>
          <w:b/>
          <w:sz w:val="40"/>
          <w:szCs w:val="40"/>
        </w:rPr>
        <w:t xml:space="preserve"> INFORMACJA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31E41" w:rsidRDefault="00631E41" w:rsidP="00ED65F5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631E41" w:rsidRDefault="00631E41" w:rsidP="00ED65F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Zgodnie z art.182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="00710C3F">
        <w:rPr>
          <w:rFonts w:ascii="Times New Roman" w:eastAsiaTheme="minorEastAsia" w:hAnsi="Times New Roman" w:cs="Times New Roman"/>
          <w:b/>
          <w:sz w:val="24"/>
          <w:szCs w:val="24"/>
        </w:rPr>
        <w:t xml:space="preserve"> 7 u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stawy </w:t>
      </w:r>
      <w:r w:rsidR="00710C3F">
        <w:rPr>
          <w:rFonts w:ascii="Times New Roman" w:eastAsiaTheme="minorEastAsia" w:hAnsi="Times New Roman" w:cs="Times New Roman"/>
          <w:b/>
          <w:sz w:val="24"/>
          <w:szCs w:val="24"/>
        </w:rPr>
        <w:t xml:space="preserve">z dnia 5 stycznia 2011 r. Kodeks wyborczy ( </w:t>
      </w:r>
      <w:proofErr w:type="spellStart"/>
      <w:r w:rsidR="00710C3F">
        <w:rPr>
          <w:rFonts w:ascii="Times New Roman" w:eastAsiaTheme="minorEastAsia" w:hAnsi="Times New Roman" w:cs="Times New Roman"/>
          <w:b/>
          <w:sz w:val="24"/>
          <w:szCs w:val="24"/>
        </w:rPr>
        <w:t>Dz.U</w:t>
      </w:r>
      <w:proofErr w:type="spellEnd"/>
      <w:r w:rsidR="00710C3F">
        <w:rPr>
          <w:rFonts w:ascii="Times New Roman" w:eastAsiaTheme="minorEastAsia" w:hAnsi="Times New Roman" w:cs="Times New Roman"/>
          <w:b/>
          <w:sz w:val="24"/>
          <w:szCs w:val="24"/>
        </w:rPr>
        <w:t>. Nr 21</w:t>
      </w:r>
    </w:p>
    <w:p w:rsidR="00710C3F" w:rsidRDefault="00710C3F" w:rsidP="00ED65F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poz.112, ze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zm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>) – Wójt Gminy Rytro informuje:</w:t>
      </w:r>
    </w:p>
    <w:p w:rsidR="006D20C3" w:rsidRDefault="006D20C3" w:rsidP="00ED65F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710C3F" w:rsidRDefault="00710C3F" w:rsidP="00ED65F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W</w:t>
      </w:r>
      <w:r w:rsidR="005730A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związku ze zgłoszeniem</w:t>
      </w:r>
      <w:r w:rsidR="005730AA">
        <w:rPr>
          <w:rFonts w:ascii="Times New Roman" w:eastAsiaTheme="minorEastAsia" w:hAnsi="Times New Roman" w:cs="Times New Roman"/>
          <w:b/>
          <w:sz w:val="24"/>
          <w:szCs w:val="24"/>
        </w:rPr>
        <w:t xml:space="preserve"> do składu Obwodowych Komisji Wyborczych</w:t>
      </w:r>
    </w:p>
    <w:p w:rsidR="005730AA" w:rsidRDefault="005730AA" w:rsidP="00ED65F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Nr 1 i  Nr 2 w  Rytrze w wyborach Prezydenta RP </w:t>
      </w:r>
      <w:r w:rsidR="00ED65F5">
        <w:rPr>
          <w:rFonts w:ascii="Times New Roman" w:eastAsiaTheme="minorEastAsia" w:hAnsi="Times New Roman" w:cs="Times New Roman"/>
          <w:b/>
          <w:sz w:val="24"/>
          <w:szCs w:val="24"/>
        </w:rPr>
        <w:t xml:space="preserve"> zarządzonych na  10 maja 2015 r.</w:t>
      </w:r>
    </w:p>
    <w:p w:rsidR="00ED65F5" w:rsidRDefault="00ED65F5" w:rsidP="00ED65F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- większej  liczby kandydatów </w:t>
      </w:r>
      <w:r w:rsidR="00D07DDA">
        <w:rPr>
          <w:rFonts w:ascii="Times New Roman" w:eastAsiaTheme="minorEastAsia" w:hAnsi="Times New Roman" w:cs="Times New Roman"/>
          <w:b/>
          <w:sz w:val="24"/>
          <w:szCs w:val="24"/>
        </w:rPr>
        <w:t xml:space="preserve">niż dopuszcza ustawa – publiczne losowanie kandydatów </w:t>
      </w:r>
    </w:p>
    <w:p w:rsidR="00D07DDA" w:rsidRDefault="00D07DDA" w:rsidP="00ED65F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do składu OKW Nr1 i Nr 2 w Rytrze  odbędzie się w dniu 20 kwietnia 2015 r. o godzinie </w:t>
      </w:r>
    </w:p>
    <w:p w:rsidR="00D07DDA" w:rsidRDefault="00D07DDA" w:rsidP="00ED65F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16</w:t>
      </w:r>
      <w:r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00</w:t>
      </w:r>
      <w:r w:rsidR="006D20C3">
        <w:rPr>
          <w:rFonts w:ascii="Times New Roman" w:eastAsiaTheme="minorEastAsia" w:hAnsi="Times New Roman" w:cs="Times New Roman"/>
          <w:b/>
          <w:sz w:val="24"/>
          <w:szCs w:val="24"/>
        </w:rPr>
        <w:t xml:space="preserve"> w budynku Urzędu Gminy Rytro p. nr 5 (</w:t>
      </w:r>
      <w:r w:rsidR="006D20C3" w:rsidRPr="006D20C3">
        <w:rPr>
          <w:rFonts w:ascii="Times New Roman" w:eastAsiaTheme="minorEastAsia" w:hAnsi="Times New Roman" w:cs="Times New Roman"/>
          <w:b/>
          <w:sz w:val="24"/>
          <w:szCs w:val="24"/>
        </w:rPr>
        <w:t>sala narad).</w:t>
      </w:r>
    </w:p>
    <w:p w:rsidR="006D20C3" w:rsidRDefault="006D20C3" w:rsidP="00ED65F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6D20C3" w:rsidRDefault="006D20C3" w:rsidP="00ED65F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6D20C3" w:rsidRDefault="006D20C3" w:rsidP="00ED65F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6D20C3" w:rsidRDefault="006D20C3" w:rsidP="00ED65F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D20C3">
        <w:rPr>
          <w:rFonts w:ascii="Times New Roman" w:eastAsiaTheme="minorEastAsia" w:hAnsi="Times New Roman" w:cs="Times New Roman"/>
          <w:b/>
          <w:sz w:val="24"/>
          <w:szCs w:val="24"/>
        </w:rPr>
        <w:t>Rytro,17.04.2015 r.</w:t>
      </w:r>
    </w:p>
    <w:p w:rsidR="006D20C3" w:rsidRDefault="006D20C3" w:rsidP="00ED65F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D20C3" w:rsidRDefault="006D20C3" w:rsidP="00ED65F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D20C3" w:rsidRDefault="006D20C3" w:rsidP="00ED65F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D20C3" w:rsidRDefault="006D20C3" w:rsidP="00ED65F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D20C3" w:rsidRDefault="006D20C3" w:rsidP="00ED65F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D20C3" w:rsidRDefault="006D20C3" w:rsidP="00ED65F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D20C3" w:rsidRDefault="006D20C3" w:rsidP="006D20C3">
      <w:pPr>
        <w:spacing w:after="0"/>
        <w:ind w:firstLine="5812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Wójt Gminy Rytro</w:t>
      </w:r>
    </w:p>
    <w:p w:rsidR="006D20C3" w:rsidRDefault="006D20C3" w:rsidP="006D20C3">
      <w:pPr>
        <w:spacing w:after="0"/>
        <w:ind w:firstLine="5812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D20C3" w:rsidRPr="006D20C3" w:rsidRDefault="006D20C3" w:rsidP="006D20C3">
      <w:pPr>
        <w:spacing w:after="0"/>
        <w:ind w:firstLine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Władysław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Wnętrzak</w:t>
      </w:r>
      <w:proofErr w:type="spellEnd"/>
    </w:p>
    <w:sectPr w:rsidR="006D20C3" w:rsidRPr="006D20C3" w:rsidSect="00DF1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1E41"/>
    <w:rsid w:val="005730AA"/>
    <w:rsid w:val="00631E41"/>
    <w:rsid w:val="006D20C3"/>
    <w:rsid w:val="00710C3F"/>
    <w:rsid w:val="00C16C1B"/>
    <w:rsid w:val="00D07DDA"/>
    <w:rsid w:val="00DF1205"/>
    <w:rsid w:val="00ED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2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1E4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2015-04-17T13:12:00Z</dcterms:created>
  <dcterms:modified xsi:type="dcterms:W3CDTF">2015-04-17T13:12:00Z</dcterms:modified>
</cp:coreProperties>
</file>